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88" w:rsidRDefault="00D57E45">
      <w:r>
        <w:t>Изменения в порядок сдачи сведений для ЕГИССО.</w:t>
      </w:r>
    </w:p>
    <w:p w:rsidR="00D57E45" w:rsidRDefault="00D57E45">
      <w:r>
        <w:t>С 01.09.2025 г. вводится новый порядок сдачи сведений в ЕГИССО. Сведения должны быть поданы до 10 числа каждого месяца по факту питания ребенка в предыдущем месяце. Например, за сентябрь месяц, сведения должны быть поданы до 10 октября по факту питания ребенка.</w:t>
      </w:r>
    </w:p>
    <w:p w:rsidR="00D57E45" w:rsidRDefault="00D57E45">
      <w:r>
        <w:t xml:space="preserve">Файлы будут приниматься только в формате </w:t>
      </w:r>
      <w:r>
        <w:rPr>
          <w:lang w:val="en-US"/>
        </w:rPr>
        <w:t>xml</w:t>
      </w:r>
      <w:r>
        <w:t>.</w:t>
      </w:r>
    </w:p>
    <w:p w:rsidR="00D57E45" w:rsidRDefault="00D57E45">
      <w:r>
        <w:t xml:space="preserve">Для этого все сведения нужно внести в шаблон в формате </w:t>
      </w:r>
      <w:proofErr w:type="spellStart"/>
      <w:r>
        <w:t>эксель</w:t>
      </w:r>
      <w:proofErr w:type="spellEnd"/>
      <w:r>
        <w:t xml:space="preserve"> (</w:t>
      </w:r>
      <w:proofErr w:type="spellStart"/>
      <w:r>
        <w:rPr>
          <w:lang w:val="en-US"/>
        </w:rPr>
        <w:t>xslx</w:t>
      </w:r>
      <w:proofErr w:type="spellEnd"/>
      <w:r w:rsidRPr="00D57E45">
        <w:t xml:space="preserve">, </w:t>
      </w:r>
      <w:proofErr w:type="spellStart"/>
      <w:r>
        <w:rPr>
          <w:lang w:val="en-US"/>
        </w:rPr>
        <w:t>xsl</w:t>
      </w:r>
      <w:proofErr w:type="spellEnd"/>
      <w:r w:rsidRPr="00D57E45">
        <w:t>)</w:t>
      </w:r>
      <w:r>
        <w:t xml:space="preserve">. После внесения сведений и их проверки, конвертируем в формат </w:t>
      </w:r>
      <w:r>
        <w:rPr>
          <w:lang w:val="en-US"/>
        </w:rPr>
        <w:t>csv</w:t>
      </w:r>
      <w:r>
        <w:t xml:space="preserve"> (разделители запятые)</w:t>
      </w:r>
      <w:r w:rsidR="00273BCF">
        <w:t xml:space="preserve">. (Файл – Сохранить как </w:t>
      </w:r>
      <w:proofErr w:type="gramStart"/>
      <w:r w:rsidR="00273BCF">
        <w:t>- )</w:t>
      </w:r>
      <w:proofErr w:type="gramEnd"/>
      <w:r w:rsidR="00273BCF">
        <w:t xml:space="preserve"> и выбрать в поле Тип файла </w:t>
      </w:r>
      <w:r w:rsidR="00273BCF">
        <w:rPr>
          <w:lang w:val="en-US"/>
        </w:rPr>
        <w:t>CSV</w:t>
      </w:r>
      <w:r w:rsidR="00273BCF">
        <w:t>(разделители запятые) и сохраняем.</w:t>
      </w:r>
    </w:p>
    <w:p w:rsidR="00CB1199" w:rsidRDefault="00CB1199">
      <w:r w:rsidRPr="00CB1199">
        <w:drawing>
          <wp:inline distT="0" distB="0" distL="0" distR="0" wp14:anchorId="748674EE" wp14:editId="50D81769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199" w:rsidRDefault="00CB1199">
      <w:r>
        <w:t xml:space="preserve">После этого запускаем утилиту конвертации в </w:t>
      </w:r>
      <w:r>
        <w:rPr>
          <w:lang w:val="en-US"/>
        </w:rPr>
        <w:t>xml</w:t>
      </w:r>
      <w:r>
        <w:t xml:space="preserve"> файл </w:t>
      </w:r>
      <w:r w:rsidRPr="00CB1199">
        <w:t>csv-xml-assignment-converter-22.2.2</w:t>
      </w:r>
      <w:r>
        <w:t>.</w:t>
      </w:r>
    </w:p>
    <w:p w:rsidR="00CB1199" w:rsidRPr="00CB1199" w:rsidRDefault="00CB1199" w:rsidP="006C1971">
      <w:pPr>
        <w:spacing w:after="0" w:line="360" w:lineRule="auto"/>
        <w:rPr>
          <w:rFonts w:eastAsia="Times New Roman" w:cs="Times New Roman"/>
          <w:lang w:eastAsia="ru-RU"/>
        </w:rPr>
      </w:pPr>
      <w:r w:rsidRPr="00CB1199">
        <w:rPr>
          <w:rFonts w:eastAsia="Times New Roman" w:cs="Helvetica"/>
          <w:color w:val="333333"/>
          <w:shd w:val="clear" w:color="auto" w:fill="FFFFFF"/>
          <w:lang w:eastAsia="ru-RU"/>
        </w:rPr>
        <w:t>Чтобы сконвертировать данные поставщиков из формата CSV в формат XML:</w:t>
      </w:r>
      <w:r w:rsidRPr="00CB1199">
        <w:rPr>
          <w:rFonts w:eastAsia="Times New Roman" w:cs="Helvetica"/>
          <w:color w:val="333333"/>
          <w:lang w:eastAsia="ru-RU"/>
        </w:rPr>
        <w:br/>
      </w:r>
    </w:p>
    <w:p w:rsidR="00CB1199" w:rsidRPr="00CB1199" w:rsidRDefault="00CB1199" w:rsidP="006C197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Распак</w:t>
      </w:r>
      <w:bookmarkStart w:id="0" w:name="_GoBack"/>
      <w:bookmarkEnd w:id="0"/>
      <w:r w:rsidRPr="00CB1199">
        <w:rPr>
          <w:rFonts w:eastAsia="Times New Roman" w:cs="Helvetica"/>
          <w:color w:val="333333"/>
          <w:lang w:eastAsia="ru-RU"/>
        </w:rPr>
        <w:t>уйте архив, содержащий утилиту.</w:t>
      </w:r>
    </w:p>
    <w:p w:rsidR="00CB1199" w:rsidRPr="00CB1199" w:rsidRDefault="00CB1199" w:rsidP="006C197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 xml:space="preserve">Запустите приложение «Конвертация CSV </w:t>
      </w:r>
      <w:proofErr w:type="spellStart"/>
      <w:r w:rsidRPr="00CB1199">
        <w:rPr>
          <w:rFonts w:eastAsia="Times New Roman" w:cs="Helvetica"/>
          <w:color w:val="333333"/>
          <w:lang w:eastAsia="ru-RU"/>
        </w:rPr>
        <w:t>файлов</w:t>
      </w:r>
      <w:proofErr w:type="gramStart"/>
      <w:r w:rsidRPr="00CB1199">
        <w:rPr>
          <w:rFonts w:eastAsia="Times New Roman" w:cs="Helvetica"/>
          <w:color w:val="333333"/>
          <w:lang w:eastAsia="ru-RU"/>
        </w:rPr>
        <w:t>».Откроется</w:t>
      </w:r>
      <w:proofErr w:type="spellEnd"/>
      <w:proofErr w:type="gramEnd"/>
      <w:r w:rsidRPr="00CB1199">
        <w:rPr>
          <w:rFonts w:eastAsia="Times New Roman" w:cs="Helvetica"/>
          <w:color w:val="333333"/>
          <w:lang w:eastAsia="ru-RU"/>
        </w:rPr>
        <w:t xml:space="preserve"> диалоговое окно:</w:t>
      </w:r>
    </w:p>
    <w:tbl>
      <w:tblPr>
        <w:tblW w:w="790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5"/>
      </w:tblGrid>
      <w:tr w:rsidR="00CB1199" w:rsidRPr="00CB1199" w:rsidTr="00CB1199">
        <w:tc>
          <w:tcPr>
            <w:tcW w:w="7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199" w:rsidRPr="00CB1199" w:rsidRDefault="00CB1199" w:rsidP="006C1971">
            <w:pPr>
              <w:spacing w:after="0" w:line="360" w:lineRule="auto"/>
              <w:rPr>
                <w:rFonts w:eastAsia="Times New Roman" w:cs="Times New Roman"/>
                <w:lang w:eastAsia="ru-RU"/>
              </w:rPr>
            </w:pPr>
            <w:r w:rsidRPr="00CB1199">
              <w:rPr>
                <w:rFonts w:eastAsia="Times New Roman" w:cs="Times New Roman"/>
                <w:lang w:eastAsia="ru-RU"/>
              </w:rPr>
              <w:lastRenderedPageBreak/>
              <w:br/>
            </w:r>
            <w:r w:rsidRPr="00CB1199"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 wp14:anchorId="5757EEC1" wp14:editId="2C597243">
                  <wp:extent cx="3697191" cy="4960585"/>
                  <wp:effectExtent l="0" t="0" r="0" b="0"/>
                  <wp:docPr id="11" name="Рисунок 11" descr="https://images.student-it.ru/files/259683/1062577_html_f1c8937f05616f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student-it.ru/files/259683/1062577_html_f1c8937f05616f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950" cy="498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99">
              <w:rPr>
                <w:rFonts w:eastAsia="Times New Roman" w:cs="Times New Roman"/>
                <w:lang w:eastAsia="ru-RU"/>
              </w:rPr>
              <w:br/>
              <w:t>Рисунок 3 — Диалоговое окно утилиты «Конвертация CSV файлов»</w:t>
            </w:r>
            <w:r w:rsidRPr="00CB1199">
              <w:rPr>
                <w:rFonts w:eastAsia="Times New Roman" w:cs="Times New Roman"/>
                <w:lang w:eastAsia="ru-RU"/>
              </w:rPr>
              <w:br/>
            </w:r>
          </w:p>
        </w:tc>
      </w:tr>
      <w:tr w:rsidR="00CB1199" w:rsidRPr="00CB1199" w:rsidTr="00CB1199">
        <w:tc>
          <w:tcPr>
            <w:tcW w:w="7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199" w:rsidRPr="00CB1199" w:rsidRDefault="00CB1199" w:rsidP="006C1971">
            <w:pPr>
              <w:spacing w:after="0" w:line="360" w:lineRule="auto"/>
              <w:rPr>
                <w:rFonts w:eastAsia="Times New Roman" w:cs="Times New Roman"/>
                <w:lang w:eastAsia="ru-RU"/>
              </w:rPr>
            </w:pPr>
            <w:r w:rsidRPr="00CB1199">
              <w:rPr>
                <w:rFonts w:eastAsia="Times New Roman" w:cs="Times New Roman"/>
                <w:lang w:eastAsia="ru-RU"/>
              </w:rPr>
              <w:t>В диалоговом окне все поля обязательны для заполнения.</w:t>
            </w:r>
          </w:p>
        </w:tc>
      </w:tr>
    </w:tbl>
    <w:p w:rsidR="00CB1199" w:rsidRPr="00CB1199" w:rsidRDefault="00CB1199" w:rsidP="006C197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 xml:space="preserve">Укажите код поставщика данных в формате </w:t>
      </w:r>
      <w:r w:rsidR="006C1971">
        <w:rPr>
          <w:rFonts w:eastAsia="Times New Roman" w:cs="Helvetica"/>
          <w:color w:val="333333"/>
          <w:lang w:eastAsia="ru-RU"/>
        </w:rPr>
        <w:t>0439</w:t>
      </w:r>
    </w:p>
    <w:tbl>
      <w:tblPr>
        <w:tblW w:w="79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5"/>
      </w:tblGrid>
      <w:tr w:rsidR="00CB1199" w:rsidRPr="00CB1199" w:rsidTr="00CB1199">
        <w:tc>
          <w:tcPr>
            <w:tcW w:w="7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199" w:rsidRPr="00CB1199" w:rsidRDefault="00DE7B07" w:rsidP="006C1971">
            <w:pPr>
              <w:spacing w:after="0" w:line="36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DE7B07">
              <w:rPr>
                <w:rFonts w:eastAsia="Times New Roman" w:cs="Helvetica"/>
                <w:noProof/>
                <w:color w:val="333333"/>
                <w:lang w:eastAsia="ru-R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2328987</wp:posOffset>
                      </wp:positionH>
                      <wp:positionV relativeFrom="paragraph">
                        <wp:posOffset>880110</wp:posOffset>
                      </wp:positionV>
                      <wp:extent cx="1480930" cy="248478"/>
                      <wp:effectExtent l="0" t="0" r="24130" b="1841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930" cy="248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7B07" w:rsidRPr="00DE7B07" w:rsidRDefault="00DE7B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7B07">
                                    <w:rPr>
                                      <w:sz w:val="18"/>
                                      <w:szCs w:val="18"/>
                                    </w:rPr>
                                    <w:t>0439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83.4pt;margin-top:69.3pt;width:116.6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jPAIAAEwEAAAOAAAAZHJzL2Uyb0RvYy54bWysVM2O0zAQviPxDpbvNGloaRs1XS1dipCW&#10;H2nhARzHaSwcT7DdJuXGnVfgHThw4MYrdN+IsZMt5e+C8MGayYy/mflmJsuLrlZkL4yVoDM6HsWU&#10;CM2hkHqb0TevNw/mlFjHdMEUaJHRg7D0YnX/3rJtUpFABaoQhiCItmnbZLRyrkmjyPJK1MyOoBEa&#10;jSWYmjlUzTYqDGsRvVZREsePohZM0Rjgwlr8etUb6Srgl6Xg7mVZWuGIyijm5sJtwp37O1otWbo1&#10;rKkkH9Jg/5BFzaTGoCeoK+YY2Rn5G1QtuQELpRtxqCMoS8lFqAGrGce/VHNTsUaEWpAc25xosv8P&#10;lr/YvzJEFhlNxjNKNKuxScdPx8/HL8dvx6+3H24/ksSz1DY2ReebBt1d9xg67Hao2DbXwN9aomFd&#10;Mb0Vl8ZAWwlWYJZj/zI6e9rjWA+St8+hwGBs5yAAdaWpPYVICkF07Nbh1CHROcJ9yMk8XjxEE0db&#10;MplPZvMQgqV3rxtj3VMBNfFCRg1OQEBn+2vrfDYsvXPxwSwoWWykUkEx23ytDNkznJZNOAP6T25K&#10;kzaji2ky7Qn4K0Qczp8gaulw7JWsMzo/ObHU0/ZEF2EoHZOqlzFlpQcePXU9ia7Lu6EvORQHZNRA&#10;P964jihUYN5T0uJoZ9S+2zEjKFHPNHZlMZ5M/C4EZTKdJaiYc0t+bmGaI1RGHSW9uHZhfzxhGi6x&#10;e6UMxPo295kMueLIBr6H9fI7ca4Hrx8/gdV3AAAA//8DAFBLAwQUAAYACAAAACEAYya+ZN8AAAAL&#10;AQAADwAAAGRycy9kb3ducmV2LnhtbEyPzU7DMBCE70i8g7VIXBC1IcgJIU6FkEBwg4Lg6sbbJMI/&#10;wXbT8PYsJzjuzGj2m2a9OMtmjGkMXsHFSgBD3wUz+l7B2+v9eQUsZe2NtsGjgm9MsG6Pjxpdm3Dw&#10;Lzhvcs+oxKdaKxhynmrOUzeg02kVJvTk7UJ0OtMZe26iPlC5s/xSCMmdHj19GPSEdwN2n5u9U1Bd&#10;Pc4f6al4fu/kzl7ns3J++IpKnZ4stzfAMi75Lwy/+IQOLTFtw96bxKyCQkpCz2QUlQRGCSkErduS&#10;UpYl8Lbh/ze0PwAAAP//AwBQSwECLQAUAAYACAAAACEAtoM4kv4AAADhAQAAEwAAAAAAAAAAAAAA&#10;AAAAAAAAW0NvbnRlbnRfVHlwZXNdLnhtbFBLAQItABQABgAIAAAAIQA4/SH/1gAAAJQBAAALAAAA&#10;AAAAAAAAAAAAAC8BAABfcmVscy8ucmVsc1BLAQItABQABgAIAAAAIQC2pRujPAIAAEwEAAAOAAAA&#10;AAAAAAAAAAAAAC4CAABkcnMvZTJvRG9jLnhtbFBLAQItABQABgAIAAAAIQBjJr5k3wAAAAsBAAAP&#10;AAAAAAAAAAAAAAAAAJYEAABkcnMvZG93bnJldi54bWxQSwUGAAAAAAQABADzAAAAogUAAAAA&#10;">
                      <v:textbox>
                        <w:txbxContent>
                          <w:p w:rsidR="00DE7B07" w:rsidRPr="00DE7B07" w:rsidRDefault="00DE7B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7B07">
                              <w:rPr>
                                <w:sz w:val="18"/>
                                <w:szCs w:val="18"/>
                              </w:rPr>
                              <w:t>0439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199"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  <w:r w:rsidR="00CB1199" w:rsidRPr="00CB1199">
              <w:rPr>
                <w:rFonts w:eastAsia="Times New Roman" w:cs="Helvetica"/>
                <w:noProof/>
                <w:color w:val="333333"/>
                <w:lang w:eastAsia="ru-RU"/>
              </w:rPr>
              <w:drawing>
                <wp:inline distT="0" distB="0" distL="0" distR="0" wp14:anchorId="636F5188" wp14:editId="2D4A52F6">
                  <wp:extent cx="4392930" cy="4840605"/>
                  <wp:effectExtent l="0" t="0" r="7620" b="0"/>
                  <wp:docPr id="2" name="Рисунок 2" descr="https://images.student-it.ru/files/259683/1062577_html_3770fcc731f476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.student-it.ru/files/259683/1062577_html_3770fcc731f476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930" cy="484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1199"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  <w:r w:rsidR="00CB1199" w:rsidRPr="00CB1199">
              <w:rPr>
                <w:rFonts w:eastAsia="Times New Roman" w:cs="Helvetica"/>
                <w:color w:val="333333"/>
                <w:lang w:eastAsia="ru-RU"/>
              </w:rPr>
              <w:br/>
              <w:t>Рисунок 4 — Заполнение поля о коде поставщика данных</w:t>
            </w:r>
          </w:p>
        </w:tc>
      </w:tr>
    </w:tbl>
    <w:p w:rsidR="00CB1199" w:rsidRPr="00CB1199" w:rsidRDefault="00CB1199" w:rsidP="006C1971">
      <w:pPr>
        <w:spacing w:after="0" w:line="360" w:lineRule="auto"/>
        <w:rPr>
          <w:rFonts w:eastAsia="Times New Roman" w:cs="Times New Roman"/>
          <w:lang w:eastAsia="ru-RU"/>
        </w:rPr>
      </w:pPr>
    </w:p>
    <w:p w:rsidR="00CB1199" w:rsidRPr="00CB1199" w:rsidRDefault="00CB1199" w:rsidP="006C197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Укажите папку с исходными CSV-файлами:</w:t>
      </w:r>
    </w:p>
    <w:p w:rsidR="00CB1199" w:rsidRPr="00CB1199" w:rsidRDefault="00CB1199" w:rsidP="006C197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 xml:space="preserve">нажмите на </w:t>
      </w:r>
      <w:proofErr w:type="gramStart"/>
      <w:r w:rsidRPr="00CB1199">
        <w:rPr>
          <w:rFonts w:eastAsia="Times New Roman" w:cs="Helvetica"/>
          <w:color w:val="333333"/>
          <w:lang w:eastAsia="ru-RU"/>
        </w:rPr>
        <w:t>кнопку </w:t>
      </w: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4097AC11" wp14:editId="2077575D">
            <wp:extent cx="447040" cy="288290"/>
            <wp:effectExtent l="0" t="0" r="0" b="0"/>
            <wp:docPr id="3" name="Рисунок 3" descr="https://images.student-it.ru/files/259683/1062577_html_16fbe9ee6ab13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student-it.ru/files/259683/1062577_html_16fbe9ee6ab130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,</w:t>
      </w:r>
      <w:proofErr w:type="gramEnd"/>
      <w:r w:rsidRPr="00CB1199">
        <w:rPr>
          <w:rFonts w:eastAsia="Times New Roman" w:cs="Helvetica"/>
          <w:color w:val="333333"/>
          <w:lang w:eastAsia="ru-RU"/>
        </w:rPr>
        <w:t xml:space="preserve"> расположенную рядом с полем «Выберите папку с исходными CSV-файлами»;</w:t>
      </w:r>
    </w:p>
    <w:p w:rsidR="00CB1199" w:rsidRPr="00CB1199" w:rsidRDefault="00CB1199" w:rsidP="006C197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в открывшемся окне выберите нужную папку. Для поиска нужной папки, воспользуйтесь следующими кнопками:</w:t>
      </w:r>
    </w:p>
    <w:p w:rsidR="00CB1199" w:rsidRPr="00CB1199" w:rsidRDefault="00CB1199" w:rsidP="006C197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15B0E3F7" wp14:editId="376F447C">
            <wp:extent cx="2514600" cy="218440"/>
            <wp:effectExtent l="0" t="0" r="0" b="0"/>
            <wp:docPr id="4" name="Рисунок 4" descr="https://images.student-it.ru/files/259683/1062577_html_84fba8e9785aa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student-it.ru/files/259683/1062577_html_84fba8e9785aae7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поиск с помощью проводника;</w:t>
      </w:r>
    </w:p>
    <w:p w:rsidR="00CB1199" w:rsidRPr="00CB1199" w:rsidRDefault="00CB1199" w:rsidP="006C1971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3E2641C3" wp14:editId="24D23F9F">
            <wp:extent cx="1322070" cy="268605"/>
            <wp:effectExtent l="0" t="0" r="0" b="0"/>
            <wp:docPr id="5" name="Рисунок 5" descr="https://images.student-it.ru/files/259683/1062577_html_efceb9c702fdc0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student-it.ru/files/259683/1062577_html_efceb9c702fdc0a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 xml:space="preserve"> - стандартные операции </w:t>
      </w:r>
      <w:proofErr w:type="spellStart"/>
      <w:r w:rsidRPr="00CB1199">
        <w:rPr>
          <w:rFonts w:eastAsia="Times New Roman" w:cs="Helvetica"/>
          <w:color w:val="333333"/>
          <w:lang w:eastAsia="ru-RU"/>
        </w:rPr>
        <w:t>win</w:t>
      </w:r>
      <w:proofErr w:type="spellEnd"/>
      <w:r w:rsidRPr="00CB1199">
        <w:rPr>
          <w:rFonts w:eastAsia="Times New Roman" w:cs="Helvetica"/>
          <w:color w:val="333333"/>
          <w:lang w:eastAsia="ru-RU"/>
        </w:rPr>
        <w:t>-окна для поиска папки:</w:t>
      </w:r>
    </w:p>
    <w:p w:rsidR="00CB1199" w:rsidRPr="00CB1199" w:rsidRDefault="00CB1199" w:rsidP="006C197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5CB5B72C" wp14:editId="2F4AEDE4">
            <wp:extent cx="238760" cy="218440"/>
            <wp:effectExtent l="0" t="0" r="8890" b="0"/>
            <wp:docPr id="6" name="Рисунок 6" descr="https://images.student-it.ru/files/259683/1062577_html_54634a48c0e26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.student-it.ru/files/259683/1062577_html_54634a48c0e263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переход на уровень выше;</w:t>
      </w:r>
    </w:p>
    <w:p w:rsidR="00CB1199" w:rsidRPr="00CB1199" w:rsidRDefault="00CB1199" w:rsidP="006C197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4240EAF3" wp14:editId="28D02AF6">
            <wp:extent cx="188595" cy="198755"/>
            <wp:effectExtent l="0" t="0" r="1905" b="0"/>
            <wp:docPr id="7" name="Рисунок 7" descr="https://images.student-it.ru/files/259683/1062577_html_7518a60c97f873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student-it.ru/files/259683/1062577_html_7518a60c97f873a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переход в домашнюю папку;</w:t>
      </w:r>
    </w:p>
    <w:p w:rsidR="00CB1199" w:rsidRPr="00CB1199" w:rsidRDefault="00CB1199" w:rsidP="006C197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4F824F8F" wp14:editId="270B3168">
            <wp:extent cx="188595" cy="198755"/>
            <wp:effectExtent l="0" t="0" r="1905" b="0"/>
            <wp:docPr id="8" name="Рисунок 8" descr="https://images.student-it.ru/files/259683/1062577_html_65062ff80c0b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.student-it.ru/files/259683/1062577_html_65062ff80c0bff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создание новой папки;</w:t>
      </w:r>
    </w:p>
    <w:p w:rsidR="00CB1199" w:rsidRPr="00CB1199" w:rsidRDefault="00CB1199" w:rsidP="006C197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lastRenderedPageBreak/>
        <w:drawing>
          <wp:inline distT="0" distB="0" distL="0" distR="0" wp14:anchorId="5532EE46" wp14:editId="3EDEC7EA">
            <wp:extent cx="179070" cy="228600"/>
            <wp:effectExtent l="0" t="0" r="0" b="0"/>
            <wp:docPr id="9" name="Рисунок 9" descr="https://images.student-it.ru/files/259683/1062577_html_6f146c185f3dfb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student-it.ru/files/259683/1062577_html_6f146c185f3dfb3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отображение элементов в виде списка;</w:t>
      </w:r>
    </w:p>
    <w:p w:rsidR="00CB1199" w:rsidRPr="00CB1199" w:rsidRDefault="00CB1199" w:rsidP="006C1971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noProof/>
          <w:color w:val="333333"/>
          <w:lang w:eastAsia="ru-RU"/>
        </w:rPr>
        <w:drawing>
          <wp:inline distT="0" distB="0" distL="0" distR="0" wp14:anchorId="1DEBDEA8" wp14:editId="362D46D8">
            <wp:extent cx="188595" cy="179070"/>
            <wp:effectExtent l="0" t="0" r="1905" b="0"/>
            <wp:docPr id="10" name="Рисунок 10" descr="https://images.student-it.ru/files/259683/1062577_html_61d4e2755fc35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.student-it.ru/files/259683/1062577_html_61d4e2755fc3559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99">
        <w:rPr>
          <w:rFonts w:eastAsia="Times New Roman" w:cs="Helvetica"/>
          <w:color w:val="333333"/>
          <w:lang w:eastAsia="ru-RU"/>
        </w:rPr>
        <w:t> - детальное отображение элементов в виде списка.</w:t>
      </w:r>
    </w:p>
    <w:p w:rsidR="00CB1199" w:rsidRPr="00CB1199" w:rsidRDefault="00CB1199" w:rsidP="006C1971">
      <w:pPr>
        <w:spacing w:after="0" w:line="360" w:lineRule="auto"/>
        <w:rPr>
          <w:rFonts w:eastAsia="Times New Roman" w:cs="Times New Roman"/>
          <w:lang w:eastAsia="ru-RU"/>
        </w:rPr>
      </w:pPr>
      <w:r w:rsidRPr="00CB1199">
        <w:rPr>
          <w:rFonts w:eastAsia="Times New Roman" w:cs="Times New Roman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CB1199" w:rsidRPr="00CB1199" w:rsidRDefault="00CB1199" w:rsidP="006C1971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нажмите на кнопку «</w:t>
      </w:r>
      <w:proofErr w:type="spellStart"/>
      <w:r w:rsidRPr="00CB1199">
        <w:rPr>
          <w:rFonts w:eastAsia="Times New Roman" w:cs="Helvetica"/>
          <w:color w:val="333333"/>
          <w:lang w:eastAsia="ru-RU"/>
        </w:rPr>
        <w:t>Open</w:t>
      </w:r>
      <w:proofErr w:type="spellEnd"/>
      <w:r w:rsidRPr="00CB1199">
        <w:rPr>
          <w:rFonts w:eastAsia="Times New Roman" w:cs="Helvetica"/>
          <w:color w:val="333333"/>
          <w:lang w:eastAsia="ru-RU"/>
        </w:rPr>
        <w:t>».</w:t>
      </w:r>
    </w:p>
    <w:tbl>
      <w:tblPr>
        <w:tblW w:w="7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</w:tblGrid>
      <w:tr w:rsidR="00CB1199" w:rsidRPr="00CB1199" w:rsidTr="00CB1199">
        <w:tc>
          <w:tcPr>
            <w:tcW w:w="7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199" w:rsidRPr="00CB1199" w:rsidRDefault="00CB1199" w:rsidP="006C1971">
            <w:pPr>
              <w:spacing w:after="0" w:line="36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  <w:r w:rsidRPr="00CB1199">
              <w:rPr>
                <w:rFonts w:eastAsia="Times New Roman" w:cs="Helvetica"/>
                <w:noProof/>
                <w:color w:val="333333"/>
                <w:lang w:eastAsia="ru-RU"/>
              </w:rPr>
              <w:drawing>
                <wp:inline distT="0" distB="0" distL="0" distR="0" wp14:anchorId="59CF9FAF" wp14:editId="2FC87E80">
                  <wp:extent cx="3528695" cy="3409315"/>
                  <wp:effectExtent l="0" t="0" r="0" b="635"/>
                  <wp:docPr id="12" name="Рисунок 12" descr="https://images.student-it.ru/files/259683/1062577_html_163124038b26cb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ages.student-it.ru/files/259683/1062577_html_163124038b26cb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695" cy="340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  <w:t>Рисунок 5 — Выбор папки с исходными CSV файлами</w:t>
            </w: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</w:p>
        </w:tc>
      </w:tr>
      <w:tr w:rsidR="00CB1199" w:rsidRPr="00CB1199" w:rsidTr="00CB1199">
        <w:tc>
          <w:tcPr>
            <w:tcW w:w="7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199" w:rsidRPr="00CB1199" w:rsidRDefault="00CB1199" w:rsidP="006C1971">
            <w:pPr>
              <w:spacing w:after="0" w:line="36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  <w:t>Убедитесь, что папка не заархивирована. Если папка заархивирована, необходимо её разархивировать.</w:t>
            </w:r>
          </w:p>
        </w:tc>
      </w:tr>
    </w:tbl>
    <w:p w:rsidR="00CB1199" w:rsidRPr="00CB1199" w:rsidRDefault="00CB1199" w:rsidP="006C197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Аналогичным образом заполните поле «Выберите папку для сохранения XML-файлов».</w:t>
      </w:r>
      <w:r w:rsidR="00BF1E3A">
        <w:rPr>
          <w:rFonts w:eastAsia="Times New Roman" w:cs="Helvetica"/>
          <w:color w:val="333333"/>
          <w:lang w:eastAsia="ru-RU"/>
        </w:rPr>
        <w:t xml:space="preserve"> Папки для исходных файлов и файлов выгрузки должны быть разными.</w:t>
      </w:r>
    </w:p>
    <w:p w:rsidR="00CB1199" w:rsidRPr="00CB1199" w:rsidRDefault="00CB1199" w:rsidP="006C1971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Нажмите на кнопку «Запуск». Запуститься конвертация файлов.</w:t>
      </w:r>
    </w:p>
    <w:p w:rsidR="00CB1199" w:rsidRPr="00CB1199" w:rsidRDefault="00CB1199" w:rsidP="006C1971">
      <w:pPr>
        <w:spacing w:after="0" w:line="360" w:lineRule="auto"/>
        <w:rPr>
          <w:rFonts w:eastAsia="Times New Roman" w:cs="Times New Roman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br/>
      </w:r>
      <w:r w:rsidRPr="00CB1199">
        <w:rPr>
          <w:rFonts w:eastAsia="Times New Roman" w:cs="Helvetica"/>
          <w:color w:val="333333"/>
          <w:shd w:val="clear" w:color="auto" w:fill="FFFFFF"/>
          <w:lang w:eastAsia="ru-RU"/>
        </w:rPr>
        <w:t>По завершению проверки отображаются:</w:t>
      </w:r>
      <w:r w:rsidRPr="00CB1199">
        <w:rPr>
          <w:rFonts w:eastAsia="Times New Roman" w:cs="Helvetica"/>
          <w:color w:val="333333"/>
          <w:lang w:eastAsia="ru-RU"/>
        </w:rPr>
        <w:br/>
      </w:r>
    </w:p>
    <w:p w:rsidR="00CB1199" w:rsidRPr="00CB1199" w:rsidRDefault="00CB1199" w:rsidP="006C1971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краткий протокол, где указывается:</w:t>
      </w:r>
    </w:p>
    <w:p w:rsidR="00CB1199" w:rsidRPr="00CB1199" w:rsidRDefault="00CB1199" w:rsidP="006C1971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количество успешно отработанных файлов;</w:t>
      </w:r>
    </w:p>
    <w:p w:rsidR="00CB1199" w:rsidRPr="00CB1199" w:rsidRDefault="00CB1199" w:rsidP="006C1971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количество файлов с ошибками;</w:t>
      </w:r>
    </w:p>
    <w:p w:rsidR="00CB1199" w:rsidRPr="00CB1199" w:rsidRDefault="00CB1199" w:rsidP="006C1971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общее количество файлов;</w:t>
      </w:r>
    </w:p>
    <w:p w:rsidR="00CB1199" w:rsidRPr="00CB1199" w:rsidRDefault="00CB1199" w:rsidP="006C1971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eastAsia="Times New Roman" w:cs="Helvetica"/>
          <w:color w:val="333333"/>
          <w:lang w:eastAsia="ru-RU"/>
        </w:rPr>
      </w:pPr>
      <w:r w:rsidRPr="00CB1199">
        <w:rPr>
          <w:rFonts w:eastAsia="Times New Roman" w:cs="Helvetica"/>
          <w:color w:val="333333"/>
          <w:lang w:eastAsia="ru-RU"/>
        </w:rPr>
        <w:t>«Журнал обработки», где отображается полный список файлов с результатами проверки.</w:t>
      </w:r>
    </w:p>
    <w:tbl>
      <w:tblPr>
        <w:tblW w:w="8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</w:tblGrid>
      <w:tr w:rsidR="00CB1199" w:rsidRPr="00CB1199" w:rsidTr="00CB1199">
        <w:tc>
          <w:tcPr>
            <w:tcW w:w="8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199" w:rsidRPr="00CB1199" w:rsidRDefault="00CB1199" w:rsidP="006C1971">
            <w:pPr>
              <w:spacing w:after="0" w:line="36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CB1199">
              <w:rPr>
                <w:rFonts w:eastAsia="Times New Roman" w:cs="Helvetica"/>
                <w:color w:val="333333"/>
                <w:lang w:eastAsia="ru-RU"/>
              </w:rPr>
              <w:lastRenderedPageBreak/>
              <w:br/>
            </w:r>
            <w:r w:rsidRPr="00CB1199">
              <w:rPr>
                <w:rFonts w:eastAsia="Times New Roman" w:cs="Helvetica"/>
                <w:noProof/>
                <w:color w:val="333333"/>
                <w:lang w:eastAsia="ru-RU"/>
              </w:rPr>
              <w:drawing>
                <wp:inline distT="0" distB="0" distL="0" distR="0" wp14:anchorId="0D2DD511" wp14:editId="67660A7A">
                  <wp:extent cx="4462780" cy="5993130"/>
                  <wp:effectExtent l="0" t="0" r="0" b="7620"/>
                  <wp:docPr id="13" name="Рисунок 13" descr="https://images.student-it.ru/files/259683/1062577_html_95ee204ea2c44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ages.student-it.ru/files/259683/1062577_html_95ee204ea2c44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780" cy="599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</w:r>
            <w:r w:rsidRPr="00CB1199">
              <w:rPr>
                <w:rFonts w:eastAsia="Times New Roman" w:cs="Helvetica"/>
                <w:color w:val="333333"/>
                <w:lang w:eastAsia="ru-RU"/>
              </w:rPr>
              <w:br/>
              <w:t>Рисунок 6 — Результат обработки файлов</w:t>
            </w:r>
          </w:p>
        </w:tc>
      </w:tr>
    </w:tbl>
    <w:p w:rsidR="00CB1199" w:rsidRDefault="00CB1199" w:rsidP="006C1971">
      <w:pPr>
        <w:spacing w:after="0" w:line="360" w:lineRule="auto"/>
        <w:rPr>
          <w:rFonts w:eastAsia="Times New Roman" w:cs="Helvetica"/>
          <w:color w:val="333333"/>
          <w:shd w:val="clear" w:color="auto" w:fill="FFFFFF"/>
          <w:lang w:eastAsia="ru-RU"/>
        </w:rPr>
      </w:pPr>
      <w:r w:rsidRPr="006C1971">
        <w:rPr>
          <w:rFonts w:eastAsia="Times New Roman" w:cs="Helvetica"/>
          <w:color w:val="333333"/>
          <w:shd w:val="clear" w:color="auto" w:fill="FFFFFF"/>
          <w:lang w:eastAsia="ru-RU"/>
        </w:rPr>
        <w:t xml:space="preserve">Более подробная информация по обработке файлов и их ошибках содержится в файле протокола проверки (имя файла &lt;Дата </w:t>
      </w:r>
      <w:proofErr w:type="gramStart"/>
      <w:r w:rsidRPr="006C1971">
        <w:rPr>
          <w:rFonts w:eastAsia="Times New Roman" w:cs="Helvetica"/>
          <w:color w:val="333333"/>
          <w:shd w:val="clear" w:color="auto" w:fill="FFFFFF"/>
          <w:lang w:eastAsia="ru-RU"/>
        </w:rPr>
        <w:t>проверки&gt;_</w:t>
      </w:r>
      <w:proofErr w:type="gramEnd"/>
      <w:r w:rsidRPr="006C1971">
        <w:rPr>
          <w:rFonts w:eastAsia="Times New Roman" w:cs="Helvetica"/>
          <w:color w:val="333333"/>
          <w:shd w:val="clear" w:color="auto" w:fill="FFFFFF"/>
          <w:lang w:eastAsia="ru-RU"/>
        </w:rPr>
        <w:t>&lt;Код Поставщика&gt;_popdlog.csv), который формируется в папке, откуда запускалась утилита.</w:t>
      </w:r>
    </w:p>
    <w:p w:rsidR="006C1971" w:rsidRDefault="006C1971" w:rsidP="006C1971">
      <w:pPr>
        <w:spacing w:after="0" w:line="360" w:lineRule="auto"/>
      </w:pPr>
      <w:r>
        <w:rPr>
          <w:rFonts w:eastAsia="Times New Roman" w:cs="Helvetica"/>
          <w:color w:val="333333"/>
          <w:shd w:val="clear" w:color="auto" w:fill="FFFFFF"/>
          <w:lang w:eastAsia="ru-RU"/>
        </w:rPr>
        <w:t xml:space="preserve">Данная утилита запускается при наличии на компьютере ПО </w:t>
      </w:r>
      <w:r>
        <w:rPr>
          <w:rFonts w:eastAsia="Times New Roman" w:cs="Helvetica"/>
          <w:color w:val="333333"/>
          <w:shd w:val="clear" w:color="auto" w:fill="FFFFFF"/>
          <w:lang w:val="en-US" w:eastAsia="ru-RU"/>
        </w:rPr>
        <w:t>Java</w:t>
      </w:r>
      <w:r>
        <w:rPr>
          <w:rFonts w:eastAsia="Times New Roman" w:cs="Helvetica"/>
          <w:color w:val="333333"/>
          <w:shd w:val="clear" w:color="auto" w:fill="FFFFFF"/>
          <w:lang w:eastAsia="ru-RU"/>
        </w:rPr>
        <w:t xml:space="preserve">, которое можно скачать с официального сайта </w:t>
      </w:r>
      <w:hyperlink r:id="rId18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u w:val="none"/>
            <w:shd w:val="clear" w:color="auto" w:fill="FFFFFF"/>
          </w:rPr>
          <w:t>java.com</w:t>
        </w:r>
      </w:hyperlink>
    </w:p>
    <w:p w:rsidR="006C1971" w:rsidRPr="006C1971" w:rsidRDefault="006C1971" w:rsidP="006C1971">
      <w:pPr>
        <w:spacing w:after="0" w:line="360" w:lineRule="auto"/>
      </w:pPr>
    </w:p>
    <w:sectPr w:rsidR="006C1971" w:rsidRPr="006C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6BF"/>
    <w:multiLevelType w:val="multilevel"/>
    <w:tmpl w:val="DD54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7289D"/>
    <w:multiLevelType w:val="multilevel"/>
    <w:tmpl w:val="B8029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33539"/>
    <w:multiLevelType w:val="multilevel"/>
    <w:tmpl w:val="1D3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3663"/>
    <w:multiLevelType w:val="multilevel"/>
    <w:tmpl w:val="54026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56B"/>
    <w:multiLevelType w:val="multilevel"/>
    <w:tmpl w:val="5A3E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E5F74"/>
    <w:multiLevelType w:val="multilevel"/>
    <w:tmpl w:val="433CE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51D52"/>
    <w:multiLevelType w:val="multilevel"/>
    <w:tmpl w:val="2C8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94AAC"/>
    <w:multiLevelType w:val="multilevel"/>
    <w:tmpl w:val="F974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47E4D"/>
    <w:multiLevelType w:val="multilevel"/>
    <w:tmpl w:val="4CB6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B2D99"/>
    <w:multiLevelType w:val="multilevel"/>
    <w:tmpl w:val="248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45"/>
    <w:rsid w:val="00240548"/>
    <w:rsid w:val="00273BCF"/>
    <w:rsid w:val="00686788"/>
    <w:rsid w:val="006C1971"/>
    <w:rsid w:val="007908B7"/>
    <w:rsid w:val="00BF1E3A"/>
    <w:rsid w:val="00CB1199"/>
    <w:rsid w:val="00D57E45"/>
    <w:rsid w:val="00DE7B07"/>
    <w:rsid w:val="00E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83BB-225D-4264-8134-D4776118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java.com/ru/downlo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4</cp:revision>
  <dcterms:created xsi:type="dcterms:W3CDTF">2025-09-15T06:49:00Z</dcterms:created>
  <dcterms:modified xsi:type="dcterms:W3CDTF">2025-09-15T07:31:00Z</dcterms:modified>
</cp:coreProperties>
</file>